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78EA">
        <w:rPr>
          <w:sz w:val="28"/>
          <w:szCs w:val="28"/>
        </w:rPr>
        <w:t xml:space="preserve">19 июня 2018 </w:t>
      </w:r>
      <w:r>
        <w:rPr>
          <w:sz w:val="28"/>
          <w:szCs w:val="28"/>
        </w:rPr>
        <w:t xml:space="preserve">№ </w:t>
      </w:r>
      <w:r w:rsidR="005E78EA">
        <w:rPr>
          <w:sz w:val="28"/>
          <w:szCs w:val="28"/>
        </w:rPr>
        <w:t>187-рс</w:t>
      </w:r>
      <w:bookmarkStart w:id="0" w:name="_GoBack"/>
      <w:bookmarkEnd w:id="0"/>
    </w:p>
    <w:p w:rsidR="00F1259E" w:rsidRDefault="00F1259E" w:rsidP="00F1259E">
      <w:pPr>
        <w:ind w:left="4111"/>
        <w:rPr>
          <w:sz w:val="28"/>
          <w:szCs w:val="28"/>
        </w:rPr>
      </w:pPr>
    </w:p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бюджете  муниципального  образования  Грачевский район   на 2018 год и на плановый период 2019 и 2020 годов»</w:t>
      </w:r>
    </w:p>
    <w:p w:rsidR="00F1259E" w:rsidRDefault="00F1259E" w:rsidP="00F1259E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 РАЙОННОГО БЮДЖЕТА НА 2018 ГОД 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2019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2020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3316"/>
        <w:gridCol w:w="1417"/>
        <w:gridCol w:w="1276"/>
        <w:gridCol w:w="1276"/>
      </w:tblGrid>
      <w:tr w:rsidR="00F1259E" w:rsidTr="00F1259E">
        <w:trPr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>
              <w:rPr>
                <w:sz w:val="26"/>
                <w:szCs w:val="26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г.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460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4601C5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C5" w:rsidRDefault="004601C5">
            <w:pPr>
              <w:rPr>
                <w:sz w:val="24"/>
                <w:szCs w:val="24"/>
              </w:rPr>
            </w:pPr>
          </w:p>
          <w:p w:rsidR="004601C5" w:rsidRDefault="004601C5">
            <w:r w:rsidRPr="004D76D6">
              <w:rPr>
                <w:sz w:val="24"/>
                <w:szCs w:val="24"/>
              </w:rPr>
              <w:t>- 422880,4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4601C5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C5" w:rsidRDefault="004601C5">
            <w:pPr>
              <w:rPr>
                <w:sz w:val="24"/>
                <w:szCs w:val="24"/>
              </w:rPr>
            </w:pPr>
          </w:p>
          <w:p w:rsidR="004601C5" w:rsidRDefault="004601C5">
            <w:pPr>
              <w:rPr>
                <w:sz w:val="24"/>
                <w:szCs w:val="24"/>
              </w:rPr>
            </w:pPr>
          </w:p>
          <w:p w:rsidR="004601C5" w:rsidRDefault="004601C5">
            <w:r w:rsidRPr="004D76D6">
              <w:rPr>
                <w:sz w:val="24"/>
                <w:szCs w:val="24"/>
              </w:rPr>
              <w:t>- 422880,4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4601C5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C5" w:rsidRDefault="004601C5">
            <w:pPr>
              <w:rPr>
                <w:sz w:val="24"/>
                <w:szCs w:val="24"/>
              </w:rPr>
            </w:pPr>
          </w:p>
          <w:p w:rsidR="004601C5" w:rsidRDefault="004601C5">
            <w:pPr>
              <w:rPr>
                <w:sz w:val="24"/>
                <w:szCs w:val="24"/>
              </w:rPr>
            </w:pPr>
          </w:p>
          <w:p w:rsidR="004601C5" w:rsidRDefault="004601C5">
            <w:r w:rsidRPr="004D76D6">
              <w:rPr>
                <w:sz w:val="24"/>
                <w:szCs w:val="24"/>
              </w:rPr>
              <w:t>- 422880,4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C5" w:rsidRDefault="004601C5" w:rsidP="00745028">
            <w:pPr>
              <w:jc w:val="center"/>
              <w:rPr>
                <w:sz w:val="24"/>
                <w:szCs w:val="24"/>
              </w:rPr>
            </w:pPr>
          </w:p>
          <w:p w:rsidR="00F1259E" w:rsidRDefault="004601C5" w:rsidP="007450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4601C5" w:rsidTr="009C6C4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C5" w:rsidRDefault="004601C5" w:rsidP="00745028">
            <w:pPr>
              <w:jc w:val="center"/>
              <w:rPr>
                <w:sz w:val="24"/>
                <w:szCs w:val="24"/>
              </w:rPr>
            </w:pPr>
          </w:p>
          <w:p w:rsidR="004601C5" w:rsidRDefault="004601C5" w:rsidP="00745028">
            <w:pPr>
              <w:jc w:val="center"/>
            </w:pPr>
            <w:r w:rsidRPr="00E1512E">
              <w:rPr>
                <w:sz w:val="24"/>
                <w:szCs w:val="24"/>
              </w:rPr>
              <w:t>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4601C5" w:rsidTr="009C6C4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C5" w:rsidRDefault="004601C5" w:rsidP="00745028">
            <w:pPr>
              <w:jc w:val="center"/>
              <w:rPr>
                <w:sz w:val="24"/>
                <w:szCs w:val="24"/>
              </w:rPr>
            </w:pPr>
          </w:p>
          <w:p w:rsidR="004601C5" w:rsidRDefault="004601C5" w:rsidP="00745028">
            <w:pPr>
              <w:jc w:val="center"/>
              <w:rPr>
                <w:sz w:val="24"/>
                <w:szCs w:val="24"/>
              </w:rPr>
            </w:pPr>
          </w:p>
          <w:p w:rsidR="004601C5" w:rsidRDefault="004601C5" w:rsidP="00745028">
            <w:pPr>
              <w:jc w:val="center"/>
            </w:pPr>
            <w:r w:rsidRPr="00E1512E">
              <w:rPr>
                <w:sz w:val="24"/>
                <w:szCs w:val="24"/>
              </w:rPr>
              <w:t>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4601C5" w:rsidTr="009C6C4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1C5" w:rsidRDefault="004601C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C5" w:rsidRDefault="004601C5" w:rsidP="00745028">
            <w:pPr>
              <w:jc w:val="center"/>
              <w:rPr>
                <w:sz w:val="24"/>
                <w:szCs w:val="24"/>
              </w:rPr>
            </w:pPr>
          </w:p>
          <w:p w:rsidR="004601C5" w:rsidRDefault="004601C5" w:rsidP="00745028">
            <w:pPr>
              <w:jc w:val="center"/>
              <w:rPr>
                <w:sz w:val="24"/>
                <w:szCs w:val="24"/>
              </w:rPr>
            </w:pPr>
          </w:p>
          <w:p w:rsidR="004601C5" w:rsidRDefault="004601C5" w:rsidP="00745028">
            <w:pPr>
              <w:jc w:val="center"/>
            </w:pPr>
            <w:r w:rsidRPr="00E1512E">
              <w:rPr>
                <w:sz w:val="24"/>
                <w:szCs w:val="24"/>
              </w:rPr>
              <w:t>422880,4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1C5" w:rsidRDefault="004601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000 01 06 04 01 05 0000 810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000 01 06 05 01 05 4704 640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Возврат средств юридическими лицами в счет исполненных муниципальными районами муниципальных гарантий муниципальных районов в случае, если исполнением гарантом муниципальных гарантий муниципальных районов ведет к возникновению права регрессного требования гаранта к принципалу либо обусловлено уступкой гаранту прав требования бенефициара к принципалу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961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4601C5"/>
    <w:rsid w:val="005E78EA"/>
    <w:rsid w:val="00745028"/>
    <w:rsid w:val="00961CEE"/>
    <w:rsid w:val="00F12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7</cp:revision>
  <dcterms:created xsi:type="dcterms:W3CDTF">2018-06-04T05:26:00Z</dcterms:created>
  <dcterms:modified xsi:type="dcterms:W3CDTF">2018-06-19T11:29:00Z</dcterms:modified>
</cp:coreProperties>
</file>